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931FEC7" w14:textId="3B514C7D" w:rsidR="00E455D5" w:rsidRPr="00854CC5" w:rsidRDefault="00E455D5" w:rsidP="00E455D5">
      <w:pPr>
        <w:pStyle w:val="Title"/>
        <w:rPr>
          <w:lang w:val="en-US"/>
          <w14:ligatures w14:val="standardContextual"/>
          <w14:numForm w14:val="oldStyle"/>
        </w:rPr>
      </w:pPr>
      <w:r w:rsidRPr="00854CC5">
        <w:rPr>
          <w:lang w:val="en-US"/>
          <w14:ligatures w14:val="standardContextual"/>
          <w14:numForm w14:val="oldStyle"/>
        </w:rPr>
        <w:t>Gem Stuff</w:t>
      </w:r>
    </w:p>
    <w:p w14:paraId="0CA3D350" w14:textId="77777777" w:rsidR="00854CC5" w:rsidRDefault="00854CC5" w:rsidP="00854CC5">
      <w:pPr>
        <w:pStyle w:val="Heading2"/>
      </w:pPr>
      <w:r w:rsidRPr="00854CC5">
        <w:t xml:space="preserve">What are your feelings about Aunt Ester, who is the centerpiece of Gem of the Ocean? She seems to me to be a pillar of the entire cycle, whether she appears on stage or not. </w:t>
      </w:r>
    </w:p>
    <w:p w14:paraId="1CAC83E0" w14:textId="2FB6A34F" w:rsidR="00C411D8" w:rsidRPr="00854CC5" w:rsidRDefault="00E455D5">
      <w:pPr>
        <w:rPr>
          <w14:ligatures w14:val="standardContextual"/>
          <w14:numForm w14:val="oldStyle"/>
        </w:rPr>
      </w:pPr>
      <w:r w:rsidRPr="00854CC5">
        <w:rPr>
          <w14:ligatures w14:val="standardContextual"/>
          <w14:numForm w14:val="oldStyle"/>
        </w:rPr>
        <w:t>S</w:t>
      </w:r>
      <w:r w:rsidRPr="00854CC5">
        <w:rPr>
          <w14:ligatures w14:val="standardContextual"/>
          <w14:numForm w14:val="oldStyle"/>
        </w:rPr>
        <w:t xml:space="preserve">he represents the entire body of wisdom and tradition of the African </w:t>
      </w:r>
      <w:proofErr w:type="gramStart"/>
      <w:r w:rsidRPr="00854CC5">
        <w:rPr>
          <w14:ligatures w14:val="standardContextual"/>
          <w14:numForm w14:val="oldStyle"/>
        </w:rPr>
        <w:t>American –going</w:t>
      </w:r>
      <w:proofErr w:type="gramEnd"/>
      <w:r w:rsidRPr="00854CC5">
        <w:rPr>
          <w14:ligatures w14:val="standardContextual"/>
          <w14:numForm w14:val="oldStyle"/>
        </w:rPr>
        <w:t xml:space="preserve"> back all the way to 1619, our first presence here in America. So that memory and that experience, that tradition and</w:t>
      </w:r>
      <w:r w:rsidRPr="00854CC5">
        <w:rPr>
          <w14:ligatures w14:val="standardContextual"/>
          <w14:numForm w14:val="oldStyle"/>
        </w:rPr>
        <w:t xml:space="preserve"> </w:t>
      </w:r>
      <w:r w:rsidRPr="00854CC5">
        <w:rPr>
          <w14:ligatures w14:val="standardContextual"/>
          <w14:numForm w14:val="oldStyle"/>
        </w:rPr>
        <w:t>wisdom are kept alive in the person of Aunt Ester. She really hovers over the whole cycle, whether she</w:t>
      </w:r>
      <w:r w:rsidR="00854CC5">
        <w:rPr>
          <w14:ligatures w14:val="standardContextual"/>
          <w14:numForm w14:val="oldStyle"/>
        </w:rPr>
        <w:t>’</w:t>
      </w:r>
      <w:r w:rsidRPr="00854CC5">
        <w:rPr>
          <w14:ligatures w14:val="standardContextual"/>
          <w14:numForm w14:val="oldStyle"/>
        </w:rPr>
        <w:t>s mentioned by the other characters or not. She has emerged for me as singular, she</w:t>
      </w:r>
      <w:r w:rsidR="00854CC5">
        <w:rPr>
          <w14:ligatures w14:val="standardContextual"/>
          <w14:numForm w14:val="oldStyle"/>
        </w:rPr>
        <w:t>’</w:t>
      </w:r>
      <w:r w:rsidRPr="00854CC5">
        <w:rPr>
          <w14:ligatures w14:val="standardContextual"/>
          <w14:numForm w14:val="oldStyle"/>
        </w:rPr>
        <w:t>s the most important character: all the cycle</w:t>
      </w:r>
      <w:r w:rsidR="00854CC5">
        <w:rPr>
          <w14:ligatures w14:val="standardContextual"/>
          <w14:numForm w14:val="oldStyle"/>
        </w:rPr>
        <w:t>’</w:t>
      </w:r>
      <w:r w:rsidRPr="00854CC5">
        <w:rPr>
          <w14:ligatures w14:val="standardContextual"/>
          <w14:numForm w14:val="oldStyle"/>
        </w:rPr>
        <w:t>s characters are her children. But she</w:t>
      </w:r>
      <w:r w:rsidR="00854CC5">
        <w:rPr>
          <w14:ligatures w14:val="standardContextual"/>
          <w14:numForm w14:val="oldStyle"/>
        </w:rPr>
        <w:t>’</w:t>
      </w:r>
      <w:r w:rsidRPr="00854CC5">
        <w:rPr>
          <w14:ligatures w14:val="standardContextual"/>
          <w14:numForm w14:val="oldStyle"/>
        </w:rPr>
        <w:t>s a symbolic representation of that. Obviously, no one can live to be 365 years old, or 387, 385… my math is terrible. As for the decision to put her on stage, I knew from the beginning that I didn</w:t>
      </w:r>
      <w:r w:rsidR="00854CC5">
        <w:rPr>
          <w14:ligatures w14:val="standardContextual"/>
          <w14:numForm w14:val="oldStyle"/>
        </w:rPr>
        <w:t>’</w:t>
      </w:r>
      <w:r w:rsidRPr="00854CC5">
        <w:rPr>
          <w14:ligatures w14:val="standardContextual"/>
          <w14:numForm w14:val="oldStyle"/>
        </w:rPr>
        <w:t xml:space="preserve">t want just this mystical presence hanging over every-thing, I wanted her to be very human. Then we find out that this position of being Aunt Ester – this body of wisdom and memory that is her – has been passed down from one Aunt Ester to the other over </w:t>
      </w:r>
      <w:proofErr w:type="gramStart"/>
      <w:r w:rsidRPr="00854CC5">
        <w:rPr>
          <w14:ligatures w14:val="standardContextual"/>
          <w14:numForm w14:val="oldStyle"/>
        </w:rPr>
        <w:t>a period of time</w:t>
      </w:r>
      <w:proofErr w:type="gramEnd"/>
      <w:r w:rsidRPr="00854CC5">
        <w:rPr>
          <w14:ligatures w14:val="standardContextual"/>
          <w14:numForm w14:val="oldStyle"/>
        </w:rPr>
        <w:t>. Though technically, I think, she is 285 years old, the actual person is probably 72 or 73.</w:t>
      </w:r>
    </w:p>
    <w:p w14:paraId="105C730A" w14:textId="77777777" w:rsidR="00854CC5" w:rsidRPr="00854CC5" w:rsidRDefault="00854CC5" w:rsidP="00854CC5">
      <w:pPr>
        <w:pStyle w:val="Heading2"/>
        <w:rPr>
          <w14:ligatures w14:val="standardContextual"/>
          <w14:numForm w14:val="oldStyle"/>
        </w:rPr>
      </w:pPr>
      <w:r w:rsidRPr="00854CC5">
        <w:rPr>
          <w14:ligatures w14:val="standardContextual"/>
          <w14:numForm w14:val="oldStyle"/>
        </w:rPr>
        <w:t xml:space="preserve">Do you have anything </w:t>
      </w:r>
      <w:proofErr w:type="gramStart"/>
      <w:r w:rsidRPr="00854CC5">
        <w:rPr>
          <w14:ligatures w14:val="standardContextual"/>
          <w14:numForm w14:val="oldStyle"/>
        </w:rPr>
        <w:t>in particular you</w:t>
      </w:r>
      <w:proofErr w:type="gramEnd"/>
      <w:r w:rsidRPr="00854CC5">
        <w:rPr>
          <w14:ligatures w14:val="standardContextual"/>
          <w14:numForm w14:val="oldStyle"/>
        </w:rPr>
        <w:t xml:space="preserve"> want audiences to walk away with after they see your plays? </w:t>
      </w:r>
    </w:p>
    <w:p w14:paraId="0420963E" w14:textId="70AAD32B" w:rsidR="00E455D5" w:rsidRDefault="00854CC5" w:rsidP="00854CC5">
      <w:pPr>
        <w:rPr>
          <w14:ligatures w14:val="standardContextual"/>
          <w14:numForm w14:val="oldStyle"/>
        </w:rPr>
      </w:pPr>
      <w:r w:rsidRPr="00854CC5">
        <w:rPr>
          <w14:ligatures w14:val="standardContextual"/>
          <w14:numForm w14:val="oldStyle"/>
        </w:rPr>
        <w:t>No, no, no. I</w:t>
      </w:r>
      <w:r>
        <w:rPr>
          <w14:ligatures w14:val="standardContextual"/>
          <w14:numForm w14:val="oldStyle"/>
        </w:rPr>
        <w:t>’</w:t>
      </w:r>
      <w:r w:rsidRPr="00854CC5">
        <w:rPr>
          <w14:ligatures w14:val="standardContextual"/>
          <w14:numForm w14:val="oldStyle"/>
        </w:rPr>
        <w:t xml:space="preserve">m not trying to send a </w:t>
      </w:r>
      <w:r>
        <w:rPr>
          <w14:ligatures w14:val="standardContextual"/>
          <w14:numForm w14:val="oldStyle"/>
        </w:rPr>
        <w:t>“</w:t>
      </w:r>
      <w:r w:rsidRPr="00854CC5">
        <w:rPr>
          <w14:ligatures w14:val="standardContextual"/>
          <w14:numForm w14:val="oldStyle"/>
        </w:rPr>
        <w:t>message</w:t>
      </w:r>
      <w:r>
        <w:rPr>
          <w14:ligatures w14:val="standardContextual"/>
          <w14:numForm w14:val="oldStyle"/>
        </w:rPr>
        <w:t>”</w:t>
      </w:r>
      <w:r w:rsidRPr="00854CC5">
        <w:rPr>
          <w14:ligatures w14:val="standardContextual"/>
          <w14:numForm w14:val="oldStyle"/>
        </w:rPr>
        <w:t xml:space="preserve"> other than good theatrical </w:t>
      </w:r>
      <w:r w:rsidRPr="00854CC5">
        <w:rPr>
          <w14:ligatures w14:val="standardContextual"/>
          <w14:numForm w14:val="oldStyle"/>
        </w:rPr>
        <w:t>experience</w:t>
      </w:r>
      <w:r w:rsidRPr="00854CC5">
        <w:rPr>
          <w14:ligatures w14:val="standardContextual"/>
          <w14:numForm w14:val="oldStyle"/>
        </w:rPr>
        <w:t>. I</w:t>
      </w:r>
      <w:r>
        <w:rPr>
          <w14:ligatures w14:val="standardContextual"/>
          <w14:numForm w14:val="oldStyle"/>
        </w:rPr>
        <w:t>’</w:t>
      </w:r>
      <w:r w:rsidRPr="00854CC5">
        <w:rPr>
          <w14:ligatures w14:val="standardContextual"/>
          <w14:numForm w14:val="oldStyle"/>
        </w:rPr>
        <w:t>m simply trying to tell a story within each of those plays. If you take the whole body of plays, and look at them, a lot of them point toward reclaiming your past, and making connections with your past so that you can understand who you are in the present. Or as Aunt Ester says in Two Trains Running, if you drop the ball you</w:t>
      </w:r>
      <w:r>
        <w:rPr>
          <w14:ligatures w14:val="standardContextual"/>
          <w14:numForm w14:val="oldStyle"/>
        </w:rPr>
        <w:t>’</w:t>
      </w:r>
      <w:r w:rsidRPr="00854CC5">
        <w:rPr>
          <w14:ligatures w14:val="standardContextual"/>
          <w14:numForm w14:val="oldStyle"/>
        </w:rPr>
        <w:t>ve got to go back and pick it up. There</w:t>
      </w:r>
      <w:r>
        <w:rPr>
          <w14:ligatures w14:val="standardContextual"/>
          <w14:numForm w14:val="oldStyle"/>
        </w:rPr>
        <w:t>’</w:t>
      </w:r>
      <w:r w:rsidRPr="00854CC5">
        <w:rPr>
          <w14:ligatures w14:val="standardContextual"/>
          <w14:numForm w14:val="oldStyle"/>
        </w:rPr>
        <w:t>s no point in continuing to run because you get to the end zone and there won</w:t>
      </w:r>
      <w:r>
        <w:rPr>
          <w14:ligatures w14:val="standardContextual"/>
          <w14:numForm w14:val="oldStyle"/>
        </w:rPr>
        <w:t>’</w:t>
      </w:r>
      <w:r w:rsidRPr="00854CC5">
        <w:rPr>
          <w14:ligatures w14:val="standardContextual"/>
          <w14:numForm w14:val="oldStyle"/>
        </w:rPr>
        <w:t>t be a touchdown. You</w:t>
      </w:r>
      <w:r>
        <w:rPr>
          <w14:ligatures w14:val="standardContextual"/>
          <w14:numForm w14:val="oldStyle"/>
        </w:rPr>
        <w:t>’</w:t>
      </w:r>
      <w:r w:rsidRPr="00854CC5">
        <w:rPr>
          <w14:ligatures w14:val="standardContextual"/>
          <w14:numForm w14:val="oldStyle"/>
        </w:rPr>
        <w:t xml:space="preserve">ve got to have the ball. So I think that may be the </w:t>
      </w:r>
      <w:r w:rsidRPr="00854CC5">
        <w:rPr>
          <w14:ligatures w14:val="standardContextual"/>
          <w14:numForm w14:val="oldStyle"/>
        </w:rPr>
        <w:t>central</w:t>
      </w:r>
      <w:r w:rsidRPr="00854CC5">
        <w:rPr>
          <w14:ligatures w14:val="standardContextual"/>
          <w14:numForm w14:val="oldStyle"/>
        </w:rPr>
        <w:t xml:space="preserve"> idea of all the plays: go back and pick up the ball if you</w:t>
      </w:r>
      <w:r>
        <w:rPr>
          <w14:ligatures w14:val="standardContextual"/>
          <w14:numForm w14:val="oldStyle"/>
        </w:rPr>
        <w:t>’</w:t>
      </w:r>
      <w:r w:rsidRPr="00854CC5">
        <w:rPr>
          <w14:ligatures w14:val="standardContextual"/>
          <w14:numForm w14:val="oldStyle"/>
        </w:rPr>
        <w:t>ve fumbled it.</w:t>
      </w:r>
    </w:p>
    <w:p w14:paraId="21C080E2" w14:textId="77777777" w:rsidR="00854CC5" w:rsidRPr="00854CC5" w:rsidRDefault="00854CC5" w:rsidP="00854CC5">
      <w:pPr>
        <w:jc w:val="right"/>
        <w:rPr>
          <w14:ligatures w14:val="standardContextual"/>
          <w14:numForm w14:val="oldStyle"/>
        </w:rPr>
      </w:pPr>
      <w:hyperlink r:id="rId4" w:history="1">
        <w:r w:rsidRPr="00854CC5">
          <w:rPr>
            <w:rStyle w:val="Hyperlink"/>
            <w14:ligatures w14:val="standardContextual"/>
            <w14:numForm w14:val="oldStyle"/>
          </w:rPr>
          <w:t>https://www.huntingtontheatre.org/August-Wilson-Monologue-Competition/AWMC-Plays/Gem-of-the-Ocean/</w:t>
        </w:r>
      </w:hyperlink>
    </w:p>
    <w:p w14:paraId="6474136D" w14:textId="191A3CD5" w:rsidR="00854CC5" w:rsidRDefault="001306C6" w:rsidP="00730B4A">
      <w:pPr>
        <w:pStyle w:val="Heading2"/>
      </w:pPr>
      <w:r>
        <w:t>Some names</w:t>
      </w:r>
    </w:p>
    <w:p w14:paraId="1E9C81EF" w14:textId="0DCA283A" w:rsidR="001306C6" w:rsidRDefault="001306C6" w:rsidP="00730B4A">
      <w:pPr>
        <w:spacing w:after="0"/>
        <w:rPr>
          <w14:ligatures w14:val="standardContextual"/>
          <w14:numForm w14:val="oldStyle"/>
        </w:rPr>
      </w:pPr>
      <w:r>
        <w:rPr>
          <w14:ligatures w14:val="standardContextual"/>
          <w14:numForm w14:val="oldStyle"/>
        </w:rPr>
        <w:t>Queen Esther, Bible</w:t>
      </w:r>
    </w:p>
    <w:p w14:paraId="1F75E62E" w14:textId="71FED518" w:rsidR="001306C6" w:rsidRDefault="001306C6" w:rsidP="00730B4A">
      <w:pPr>
        <w:spacing w:after="0"/>
        <w:rPr>
          <w14:ligatures w14:val="standardContextual"/>
          <w14:numForm w14:val="oldStyle"/>
        </w:rPr>
      </w:pPr>
      <w:r>
        <w:rPr>
          <w14:ligatures w14:val="standardContextual"/>
          <w14:numForm w14:val="oldStyle"/>
        </w:rPr>
        <w:t>Julius Caesar, Roman emperor</w:t>
      </w:r>
    </w:p>
    <w:p w14:paraId="5841F589" w14:textId="2D9CD3F2" w:rsidR="001306C6" w:rsidRDefault="001306C6" w:rsidP="00730B4A">
      <w:pPr>
        <w:spacing w:after="0"/>
        <w:rPr>
          <w14:ligatures w14:val="standardContextual"/>
          <w14:numForm w14:val="oldStyle"/>
        </w:rPr>
      </w:pPr>
      <w:r>
        <w:rPr>
          <w14:ligatures w14:val="standardContextual"/>
          <w14:numForm w14:val="oldStyle"/>
        </w:rPr>
        <w:t>Elijah P Lovejoy, murdered Abolitionist</w:t>
      </w:r>
    </w:p>
    <w:p w14:paraId="747BA37B" w14:textId="6B1E9C12" w:rsidR="001306C6" w:rsidRDefault="001306C6" w:rsidP="00730B4A">
      <w:pPr>
        <w:spacing w:after="0"/>
        <w:rPr>
          <w14:ligatures w14:val="standardContextual"/>
          <w14:numForm w14:val="oldStyle"/>
        </w:rPr>
      </w:pPr>
      <w:r>
        <w:rPr>
          <w14:ligatures w14:val="standardContextual"/>
          <w14:numForm w14:val="oldStyle"/>
        </w:rPr>
        <w:t>King Solomon</w:t>
      </w:r>
    </w:p>
    <w:p w14:paraId="1056499D" w14:textId="0CDFC791" w:rsidR="001306C6" w:rsidRDefault="001306C6" w:rsidP="00730B4A">
      <w:pPr>
        <w:spacing w:after="0"/>
        <w:rPr>
          <w14:ligatures w14:val="standardContextual"/>
          <w14:numForm w14:val="oldStyle"/>
        </w:rPr>
      </w:pPr>
      <w:r>
        <w:rPr>
          <w14:ligatures w14:val="standardContextual"/>
          <w14:numForm w14:val="oldStyle"/>
        </w:rPr>
        <w:t>King David</w:t>
      </w:r>
    </w:p>
    <w:p w14:paraId="7FF7C24A" w14:textId="31CD3454" w:rsidR="001306C6" w:rsidRDefault="001306C6" w:rsidP="00854CC5">
      <w:pPr>
        <w:rPr>
          <w14:ligatures w14:val="standardContextual"/>
          <w14:numForm w14:val="oldStyle"/>
        </w:rPr>
      </w:pPr>
      <w:r>
        <w:rPr>
          <w14:ligatures w14:val="standardContextual"/>
          <w14:numForm w14:val="oldStyle"/>
        </w:rPr>
        <w:t>Harriet “Moses” Tubman</w:t>
      </w:r>
    </w:p>
    <w:p w14:paraId="285D4AB1" w14:textId="77777777" w:rsidR="001306C6" w:rsidRDefault="001306C6" w:rsidP="00854CC5">
      <w:pPr>
        <w:rPr>
          <w14:ligatures w14:val="standardContextual"/>
          <w14:numForm w14:val="oldStyle"/>
        </w:rPr>
      </w:pPr>
    </w:p>
    <w:p w14:paraId="635DCF39" w14:textId="77777777" w:rsidR="001306C6" w:rsidRDefault="001306C6" w:rsidP="00854CC5">
      <w:pPr>
        <w:rPr>
          <w14:ligatures w14:val="standardContextual"/>
          <w14:numForm w14:val="oldStyle"/>
        </w:rPr>
      </w:pPr>
      <w:bookmarkStart w:id="0" w:name="_GoBack"/>
      <w:bookmarkEnd w:id="0"/>
    </w:p>
    <w:p w14:paraId="0BF1E94A" w14:textId="5A8F6B03" w:rsidR="00854CC5" w:rsidRDefault="00854CC5" w:rsidP="00854CC5">
      <w:pPr>
        <w:rPr>
          <w14:ligatures w14:val="standardContextual"/>
          <w14:numForm w14:val="oldStyle"/>
        </w:rPr>
      </w:pPr>
    </w:p>
    <w:p w14:paraId="4B093598" w14:textId="77777777" w:rsidR="00854CC5" w:rsidRPr="00854CC5" w:rsidRDefault="00854CC5" w:rsidP="00854CC5">
      <w:pPr>
        <w:rPr>
          <w14:ligatures w14:val="standardContextual"/>
          <w14:numForm w14:val="oldStyle"/>
        </w:rPr>
      </w:pPr>
    </w:p>
    <w:sectPr w:rsidR="00854CC5" w:rsidRPr="00854CC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A0002AEF" w:usb1="4000207B" w:usb2="00000000"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55D5"/>
    <w:rsid w:val="00013F1C"/>
    <w:rsid w:val="000B0829"/>
    <w:rsid w:val="000D5D2C"/>
    <w:rsid w:val="0012206E"/>
    <w:rsid w:val="001306C6"/>
    <w:rsid w:val="001E5683"/>
    <w:rsid w:val="001F08B7"/>
    <w:rsid w:val="002211D7"/>
    <w:rsid w:val="00232714"/>
    <w:rsid w:val="002A2462"/>
    <w:rsid w:val="002A6C93"/>
    <w:rsid w:val="002B3518"/>
    <w:rsid w:val="00395009"/>
    <w:rsid w:val="003D3C65"/>
    <w:rsid w:val="00415F00"/>
    <w:rsid w:val="0047499B"/>
    <w:rsid w:val="00485574"/>
    <w:rsid w:val="00507BAA"/>
    <w:rsid w:val="00564A46"/>
    <w:rsid w:val="0059073C"/>
    <w:rsid w:val="005B03A8"/>
    <w:rsid w:val="005B2261"/>
    <w:rsid w:val="005E15C1"/>
    <w:rsid w:val="0061099B"/>
    <w:rsid w:val="00614143"/>
    <w:rsid w:val="00620187"/>
    <w:rsid w:val="0064387C"/>
    <w:rsid w:val="006934E0"/>
    <w:rsid w:val="006939CC"/>
    <w:rsid w:val="006B542E"/>
    <w:rsid w:val="00730B4A"/>
    <w:rsid w:val="00775BE5"/>
    <w:rsid w:val="007A2061"/>
    <w:rsid w:val="007D2788"/>
    <w:rsid w:val="00804520"/>
    <w:rsid w:val="00854CC5"/>
    <w:rsid w:val="00860659"/>
    <w:rsid w:val="00862769"/>
    <w:rsid w:val="00892C3E"/>
    <w:rsid w:val="009452CA"/>
    <w:rsid w:val="00986464"/>
    <w:rsid w:val="009C53D1"/>
    <w:rsid w:val="009E3637"/>
    <w:rsid w:val="009E58C4"/>
    <w:rsid w:val="009F00EB"/>
    <w:rsid w:val="00A04FD8"/>
    <w:rsid w:val="00A1325F"/>
    <w:rsid w:val="00A24413"/>
    <w:rsid w:val="00AC3CF0"/>
    <w:rsid w:val="00B021B5"/>
    <w:rsid w:val="00B47D7E"/>
    <w:rsid w:val="00B51BE6"/>
    <w:rsid w:val="00B648E4"/>
    <w:rsid w:val="00B841C2"/>
    <w:rsid w:val="00B84AE0"/>
    <w:rsid w:val="00BF127A"/>
    <w:rsid w:val="00C363AF"/>
    <w:rsid w:val="00C37F97"/>
    <w:rsid w:val="00C83543"/>
    <w:rsid w:val="00CF7BED"/>
    <w:rsid w:val="00D56019"/>
    <w:rsid w:val="00D779AB"/>
    <w:rsid w:val="00DA7D5B"/>
    <w:rsid w:val="00DE48AC"/>
    <w:rsid w:val="00DF6297"/>
    <w:rsid w:val="00DF6DFE"/>
    <w:rsid w:val="00E0310A"/>
    <w:rsid w:val="00E05963"/>
    <w:rsid w:val="00E1501A"/>
    <w:rsid w:val="00E455D5"/>
    <w:rsid w:val="00E86860"/>
    <w:rsid w:val="00EB37C5"/>
    <w:rsid w:val="00EF66CE"/>
    <w:rsid w:val="00F1635D"/>
    <w:rsid w:val="00F378FC"/>
    <w:rsid w:val="00F7185A"/>
    <w:rsid w:val="00F71FD8"/>
    <w:rsid w:val="00F7691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1E1644"/>
  <w15:chartTrackingRefBased/>
  <w15:docId w15:val="{21A4C874-96FC-4457-890D-B52A29DB6D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6939CC"/>
    <w:pPr>
      <w:spacing w:after="120" w:line="240" w:lineRule="auto"/>
    </w:pPr>
    <w:rPr>
      <w:color w:val="595959" w:themeColor="text1" w:themeTint="A6"/>
      <w:sz w:val="24"/>
    </w:rPr>
  </w:style>
  <w:style w:type="paragraph" w:styleId="Heading1">
    <w:name w:val="heading 1"/>
    <w:basedOn w:val="Normal"/>
    <w:next w:val="Normal"/>
    <w:link w:val="Heading1Char"/>
    <w:uiPriority w:val="9"/>
    <w:qFormat/>
    <w:rsid w:val="00862769"/>
    <w:pPr>
      <w:keepNext/>
      <w:keepLines/>
      <w:spacing w:before="180"/>
      <w:outlineLvl w:val="0"/>
    </w:pPr>
    <w:rPr>
      <w:rFonts w:ascii="Cambria" w:eastAsiaTheme="majorEastAsia" w:hAnsi="Cambria" w:cstheme="majorBidi"/>
      <w:color w:val="C00000"/>
      <w:sz w:val="28"/>
      <w:szCs w:val="32"/>
    </w:rPr>
  </w:style>
  <w:style w:type="paragraph" w:styleId="Heading2">
    <w:name w:val="heading 2"/>
    <w:basedOn w:val="Normal"/>
    <w:next w:val="Normal"/>
    <w:link w:val="Heading2Char"/>
    <w:uiPriority w:val="9"/>
    <w:unhideWhenUsed/>
    <w:qFormat/>
    <w:rsid w:val="006934E0"/>
    <w:pPr>
      <w:keepNext/>
      <w:keepLines/>
      <w:spacing w:before="120"/>
      <w:outlineLvl w:val="1"/>
    </w:pPr>
    <w:rPr>
      <w:rFonts w:ascii="Cambria" w:eastAsiaTheme="majorEastAsia" w:hAnsi="Cambria" w:cstheme="majorBidi"/>
      <w:i/>
      <w:color w:val="002060"/>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F7691E"/>
    <w:pPr>
      <w:keepNext/>
      <w:keepLines/>
      <w:spacing w:after="240"/>
    </w:pPr>
    <w:rPr>
      <w:rFonts w:ascii="Cambria" w:hAnsi="Cambria"/>
      <w:color w:val="800000"/>
      <w:sz w:val="40"/>
      <w:szCs w:val="40"/>
      <w:lang w:val="fr-FR"/>
    </w:rPr>
  </w:style>
  <w:style w:type="character" w:customStyle="1" w:styleId="TitleChar">
    <w:name w:val="Title Char"/>
    <w:basedOn w:val="DefaultParagraphFont"/>
    <w:link w:val="Title"/>
    <w:uiPriority w:val="10"/>
    <w:rsid w:val="00F7691E"/>
    <w:rPr>
      <w:rFonts w:ascii="Cambria" w:hAnsi="Cambria"/>
      <w:color w:val="800000"/>
      <w:sz w:val="40"/>
      <w:szCs w:val="40"/>
      <w:lang w:val="fr-FR"/>
    </w:rPr>
  </w:style>
  <w:style w:type="paragraph" w:customStyle="1" w:styleId="EndStuff">
    <w:name w:val="End Stuff"/>
    <w:basedOn w:val="Normal"/>
    <w:link w:val="EndStuffChar"/>
    <w:qFormat/>
    <w:rsid w:val="00E86860"/>
    <w:pPr>
      <w:spacing w:before="120"/>
      <w:ind w:left="2880"/>
      <w:jc w:val="right"/>
    </w:pPr>
    <w:rPr>
      <w:rFonts w:ascii="Cambria" w:hAnsi="Cambria"/>
      <w:i/>
      <w:sz w:val="20"/>
      <w:szCs w:val="20"/>
    </w:rPr>
  </w:style>
  <w:style w:type="character" w:customStyle="1" w:styleId="EndStuffChar">
    <w:name w:val="End Stuff Char"/>
    <w:basedOn w:val="DefaultParagraphFont"/>
    <w:link w:val="EndStuff"/>
    <w:rsid w:val="00E86860"/>
    <w:rPr>
      <w:rFonts w:ascii="Cambria" w:hAnsi="Cambria"/>
      <w:i/>
      <w:sz w:val="20"/>
      <w:szCs w:val="20"/>
    </w:rPr>
  </w:style>
  <w:style w:type="paragraph" w:customStyle="1" w:styleId="Byline">
    <w:name w:val="Byline"/>
    <w:basedOn w:val="Normal"/>
    <w:link w:val="BylineChar"/>
    <w:qFormat/>
    <w:rsid w:val="00EF66CE"/>
    <w:pPr>
      <w:spacing w:after="240"/>
    </w:pPr>
    <w:rPr>
      <w:rFonts w:ascii="Cambria" w:hAnsi="Cambria"/>
      <w:i/>
      <w:sz w:val="20"/>
    </w:rPr>
  </w:style>
  <w:style w:type="character" w:customStyle="1" w:styleId="BylineChar">
    <w:name w:val="Byline Char"/>
    <w:basedOn w:val="DefaultParagraphFont"/>
    <w:link w:val="Byline"/>
    <w:rsid w:val="00EF66CE"/>
    <w:rPr>
      <w:rFonts w:ascii="Cambria" w:hAnsi="Cambria" w:cs="Calibri"/>
      <w:i/>
      <w:sz w:val="20"/>
    </w:rPr>
  </w:style>
  <w:style w:type="paragraph" w:styleId="Subtitle">
    <w:name w:val="Subtitle"/>
    <w:basedOn w:val="Normal"/>
    <w:next w:val="Normal"/>
    <w:link w:val="SubtitleChar"/>
    <w:uiPriority w:val="11"/>
    <w:qFormat/>
    <w:rsid w:val="00F1635D"/>
    <w:pPr>
      <w:numPr>
        <w:ilvl w:val="1"/>
      </w:numPr>
    </w:pPr>
    <w:rPr>
      <w:rFonts w:ascii="Cambria" w:eastAsiaTheme="minorEastAsia" w:hAnsi="Cambria"/>
      <w:i/>
      <w:color w:val="C00000"/>
      <w:sz w:val="28"/>
    </w:rPr>
  </w:style>
  <w:style w:type="character" w:customStyle="1" w:styleId="SubtitleChar">
    <w:name w:val="Subtitle Char"/>
    <w:basedOn w:val="DefaultParagraphFont"/>
    <w:link w:val="Subtitle"/>
    <w:uiPriority w:val="11"/>
    <w:rsid w:val="00F1635D"/>
    <w:rPr>
      <w:rFonts w:ascii="Cambria" w:eastAsiaTheme="minorEastAsia" w:hAnsi="Cambria"/>
      <w:i/>
      <w:color w:val="C00000"/>
      <w:sz w:val="28"/>
    </w:rPr>
  </w:style>
  <w:style w:type="paragraph" w:customStyle="1" w:styleId="EndStuff1">
    <w:name w:val="End Stuff 1"/>
    <w:basedOn w:val="Normal"/>
    <w:link w:val="EndStuff1Char"/>
    <w:qFormat/>
    <w:rsid w:val="00C363AF"/>
    <w:pPr>
      <w:ind w:left="1440"/>
      <w:jc w:val="right"/>
    </w:pPr>
    <w:rPr>
      <w:i/>
      <w:iCs/>
      <w14:ligatures w14:val="standardContextual"/>
      <w14:numForm w14:val="oldStyle"/>
    </w:rPr>
  </w:style>
  <w:style w:type="character" w:customStyle="1" w:styleId="EndStuff1Char">
    <w:name w:val="End Stuff 1 Char"/>
    <w:basedOn w:val="DefaultParagraphFont"/>
    <w:link w:val="EndStuff1"/>
    <w:rsid w:val="00C363AF"/>
    <w:rPr>
      <w:i/>
      <w:iCs/>
      <w14:ligatures w14:val="standardContextual"/>
      <w14:numForm w14:val="oldStyle"/>
    </w:rPr>
  </w:style>
  <w:style w:type="paragraph" w:customStyle="1" w:styleId="Supertitle">
    <w:name w:val="Supertitle"/>
    <w:basedOn w:val="Normal"/>
    <w:link w:val="SupertitleChar"/>
    <w:qFormat/>
    <w:rsid w:val="00620187"/>
    <w:rPr>
      <w:rFonts w:ascii="Cambria" w:hAnsi="Cambria" w:cs="Calibri"/>
      <w:i/>
      <w:color w:val="800000"/>
      <w:u w:val="single"/>
    </w:rPr>
  </w:style>
  <w:style w:type="character" w:customStyle="1" w:styleId="SupertitleChar">
    <w:name w:val="Supertitle Char"/>
    <w:basedOn w:val="DefaultParagraphFont"/>
    <w:link w:val="Supertitle"/>
    <w:rsid w:val="00620187"/>
    <w:rPr>
      <w:rFonts w:ascii="Cambria" w:hAnsi="Cambria" w:cs="Calibri"/>
      <w:i/>
      <w:color w:val="800000"/>
      <w:sz w:val="24"/>
      <w:u w:val="single"/>
    </w:rPr>
  </w:style>
  <w:style w:type="character" w:customStyle="1" w:styleId="Heading1Char">
    <w:name w:val="Heading 1 Char"/>
    <w:basedOn w:val="DefaultParagraphFont"/>
    <w:link w:val="Heading1"/>
    <w:uiPriority w:val="9"/>
    <w:rsid w:val="00862769"/>
    <w:rPr>
      <w:rFonts w:ascii="Cambria" w:eastAsiaTheme="majorEastAsia" w:hAnsi="Cambria" w:cstheme="majorBidi"/>
      <w:color w:val="C00000"/>
      <w:sz w:val="28"/>
      <w:szCs w:val="32"/>
    </w:rPr>
  </w:style>
  <w:style w:type="character" w:customStyle="1" w:styleId="Heading2Char">
    <w:name w:val="Heading 2 Char"/>
    <w:basedOn w:val="DefaultParagraphFont"/>
    <w:link w:val="Heading2"/>
    <w:uiPriority w:val="9"/>
    <w:rsid w:val="006934E0"/>
    <w:rPr>
      <w:rFonts w:ascii="Cambria" w:eastAsiaTheme="majorEastAsia" w:hAnsi="Cambria" w:cstheme="majorBidi"/>
      <w:i/>
      <w:color w:val="002060"/>
      <w:sz w:val="26"/>
      <w:szCs w:val="26"/>
    </w:rPr>
  </w:style>
  <w:style w:type="paragraph" w:styleId="Caption">
    <w:name w:val="caption"/>
    <w:basedOn w:val="Normal"/>
    <w:next w:val="Normal"/>
    <w:uiPriority w:val="35"/>
    <w:unhideWhenUsed/>
    <w:qFormat/>
    <w:rsid w:val="009C53D1"/>
    <w:pPr>
      <w:spacing w:after="200"/>
    </w:pPr>
    <w:rPr>
      <w:i/>
      <w:iCs/>
      <w:color w:val="44546A" w:themeColor="text2"/>
      <w:sz w:val="18"/>
      <w:szCs w:val="18"/>
    </w:rPr>
  </w:style>
  <w:style w:type="paragraph" w:styleId="EnvelopeAddress">
    <w:name w:val="envelope address"/>
    <w:basedOn w:val="Normal"/>
    <w:uiPriority w:val="99"/>
    <w:semiHidden/>
    <w:unhideWhenUsed/>
    <w:rsid w:val="009E3637"/>
    <w:pPr>
      <w:framePr w:w="7920" w:h="1980" w:hRule="exact" w:hSpace="180" w:wrap="auto" w:hAnchor="page" w:xAlign="center" w:yAlign="bottom"/>
      <w:spacing w:after="0"/>
      <w:ind w:left="2880"/>
    </w:pPr>
    <w:rPr>
      <w:rFonts w:eastAsiaTheme="majorEastAsia" w:cstheme="majorBidi"/>
      <w:b/>
      <w:caps/>
      <w:sz w:val="28"/>
      <w:szCs w:val="24"/>
    </w:rPr>
  </w:style>
  <w:style w:type="paragraph" w:styleId="EnvelopeReturn">
    <w:name w:val="envelope return"/>
    <w:basedOn w:val="Normal"/>
    <w:uiPriority w:val="99"/>
    <w:semiHidden/>
    <w:unhideWhenUsed/>
    <w:rsid w:val="009E3637"/>
    <w:pPr>
      <w:spacing w:after="0"/>
    </w:pPr>
    <w:rPr>
      <w:rFonts w:eastAsiaTheme="majorEastAsia" w:cstheme="majorBidi"/>
      <w:smallCaps/>
      <w:sz w:val="22"/>
      <w:szCs w:val="20"/>
    </w:rPr>
  </w:style>
  <w:style w:type="paragraph" w:customStyle="1" w:styleId="Book-Movie">
    <w:name w:val="Book-Movie"/>
    <w:basedOn w:val="Normal"/>
    <w:link w:val="Book-MovieChar"/>
    <w:qFormat/>
    <w:rsid w:val="007A2061"/>
    <w:rPr>
      <w:rFonts w:ascii="Cambria" w:hAnsi="Cambria"/>
      <w:i/>
      <w:sz w:val="23"/>
      <w14:numForm w14:val="oldStyle"/>
    </w:rPr>
  </w:style>
  <w:style w:type="character" w:customStyle="1" w:styleId="Book-MovieChar">
    <w:name w:val="Book-Movie Char"/>
    <w:basedOn w:val="DefaultParagraphFont"/>
    <w:link w:val="Book-Movie"/>
    <w:rsid w:val="007A2061"/>
    <w:rPr>
      <w:rFonts w:ascii="Cambria" w:hAnsi="Cambria" w:cs="Calibri"/>
      <w:i/>
      <w:sz w:val="23"/>
      <w14:numForm w14:val="oldStyle"/>
    </w:rPr>
  </w:style>
  <w:style w:type="character" w:styleId="PageNumber">
    <w:name w:val="page number"/>
    <w:basedOn w:val="DefaultParagraphFont"/>
    <w:uiPriority w:val="99"/>
    <w:unhideWhenUsed/>
    <w:rsid w:val="005B2261"/>
    <w:rPr>
      <w:sz w:val="20"/>
    </w:rPr>
  </w:style>
  <w:style w:type="character" w:styleId="Hyperlink">
    <w:name w:val="Hyperlink"/>
    <w:basedOn w:val="DefaultParagraphFont"/>
    <w:uiPriority w:val="99"/>
    <w:unhideWhenUsed/>
    <w:rsid w:val="00E455D5"/>
    <w:rPr>
      <w:color w:val="0563C1" w:themeColor="hyperlink"/>
      <w:u w:val="single"/>
    </w:rPr>
  </w:style>
  <w:style w:type="character" w:styleId="UnresolvedMention">
    <w:name w:val="Unresolved Mention"/>
    <w:basedOn w:val="DefaultParagraphFont"/>
    <w:uiPriority w:val="99"/>
    <w:semiHidden/>
    <w:unhideWhenUsed/>
    <w:rsid w:val="00E455D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www.huntingtontheatre.org/August-Wilson-Monologue-Competition/AWMC-Plays/Gem-of-the-Ocea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82</TotalTime>
  <Pages>1</Pages>
  <Words>354</Words>
  <Characters>2021</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Skip Nicholson</dc:creator>
  <cp:keywords/>
  <dc:description/>
  <cp:lastModifiedBy>Skip Nicholson</cp:lastModifiedBy>
  <cp:revision>2</cp:revision>
  <dcterms:created xsi:type="dcterms:W3CDTF">2019-10-04T05:14:00Z</dcterms:created>
  <dcterms:modified xsi:type="dcterms:W3CDTF">2019-10-04T06:48:00Z</dcterms:modified>
</cp:coreProperties>
</file>